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7A" w:rsidRDefault="005C1E7A" w:rsidP="00DC3B22">
      <w:pPr>
        <w:spacing w:after="0" w:line="240" w:lineRule="auto"/>
        <w:ind w:left="3828" w:right="-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341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</w:t>
      </w:r>
      <w:r w:rsidR="00716D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bookmarkStart w:id="0" w:name="_GoBack"/>
      <w:bookmarkEnd w:id="0"/>
      <w:r w:rsidRPr="00B341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 Дополнительному соглашению №2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5C1E7A" w:rsidRDefault="005C1E7A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Приложение №6</w:t>
      </w:r>
      <w:r>
        <w:rPr>
          <w:rFonts w:ascii="Times New Roman" w:hAnsi="Times New Roman" w:cs="Times New Roman"/>
          <w:color w:val="000000"/>
          <w:sz w:val="20"/>
          <w:szCs w:val="20"/>
        </w:rPr>
        <w:t>.3</w:t>
      </w: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 xml:space="preserve"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принятому </w:t>
      </w:r>
      <w:r w:rsidR="00895E56"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31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.01.2022 г.</w:t>
      </w:r>
    </w:p>
    <w:p w:rsidR="00DC3B22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8018E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6539F7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6539F7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84CCA" w:rsidRPr="0035507F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неблагоприятной эпидемиологической обстановки, связанной с распространением новой коронавирусной инфекции (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>
        <w:rPr>
          <w:rFonts w:ascii="Times New Roman" w:hAnsi="Times New Roman" w:cs="Times New Roman"/>
          <w:sz w:val="24"/>
          <w:szCs w:val="24"/>
        </w:rPr>
        <w:t xml:space="preserve">-19) и особенностей оказания медицинской помощи в амбулаторных условиях, сложившейся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квартале 2022 года, финансовое обеспечение медицинской помощи, оказанной медицинской организацией, имеющей прикрепившихся лиц</w:t>
      </w:r>
      <w:r w:rsidR="003A71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 учетом показателей результативности начиная  с 1 апреля 2022 года.</w:t>
      </w:r>
    </w:p>
    <w:p w:rsidR="008147F9" w:rsidRDefault="008147F9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39F7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39F7">
        <w:rPr>
          <w:rFonts w:ascii="Times New Roman" w:hAnsi="Times New Roman" w:cs="Times New Roman"/>
          <w:sz w:val="24"/>
          <w:szCs w:val="24"/>
        </w:rPr>
        <w:t xml:space="preserve"> медицинских организаций, оказывающих медицинскую помощь в </w:t>
      </w:r>
      <w:r w:rsidRPr="00895E56">
        <w:rPr>
          <w:rFonts w:ascii="Times New Roman" w:hAnsi="Times New Roman" w:cs="Times New Roman"/>
          <w:sz w:val="24"/>
          <w:szCs w:val="24"/>
        </w:rPr>
        <w:t xml:space="preserve">амбулаторных условиях, производится 1 раз в </w:t>
      </w:r>
      <w:r>
        <w:rPr>
          <w:rFonts w:ascii="Times New Roman" w:hAnsi="Times New Roman" w:cs="Times New Roman"/>
          <w:sz w:val="24"/>
          <w:szCs w:val="24"/>
        </w:rPr>
        <w:t>квартал,</w:t>
      </w:r>
      <w:r w:rsidR="0035507F">
        <w:rPr>
          <w:rFonts w:ascii="Times New Roman" w:hAnsi="Times New Roman" w:cs="Times New Roman"/>
          <w:sz w:val="24"/>
          <w:szCs w:val="24"/>
        </w:rPr>
        <w:t xml:space="preserve"> начиная со </w:t>
      </w:r>
      <w:r w:rsidR="0035507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5507F">
        <w:rPr>
          <w:rFonts w:ascii="Times New Roman" w:hAnsi="Times New Roman" w:cs="Times New Roman"/>
          <w:sz w:val="24"/>
          <w:szCs w:val="24"/>
        </w:rPr>
        <w:t xml:space="preserve"> квартала 2022 года,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E70">
        <w:rPr>
          <w:rFonts w:ascii="Times New Roman" w:hAnsi="Times New Roman" w:cs="Times New Roman"/>
          <w:sz w:val="24"/>
          <w:szCs w:val="24"/>
        </w:rPr>
        <w:t>оформляется решением Комиссии, которое доводится до сведения медицинских организаций и страховых медицинских организаций не позднее 25 числа месяца, следующего за отчетным периодом.</w:t>
      </w:r>
    </w:p>
    <w:p w:rsidR="00847E70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28018E">
        <w:rPr>
          <w:rFonts w:ascii="Times New Roman" w:hAnsi="Times New Roman" w:cs="Times New Roman"/>
          <w:sz w:val="24"/>
          <w:szCs w:val="24"/>
        </w:rPr>
        <w:t xml:space="preserve"> </w:t>
      </w:r>
      <w:r w:rsidR="0028018E" w:rsidRPr="006539F7">
        <w:rPr>
          <w:rFonts w:ascii="Times New Roman" w:hAnsi="Times New Roman" w:cs="Times New Roman"/>
          <w:sz w:val="24"/>
          <w:szCs w:val="24"/>
        </w:rPr>
        <w:t xml:space="preserve">в </w:t>
      </w:r>
      <w:r w:rsidR="0028018E" w:rsidRPr="00895E56">
        <w:rPr>
          <w:rFonts w:ascii="Times New Roman" w:hAnsi="Times New Roman" w:cs="Times New Roman"/>
          <w:sz w:val="24"/>
          <w:szCs w:val="24"/>
        </w:rPr>
        <w:t>амбулаторных условиях</w:t>
      </w:r>
      <w:r w:rsidR="0035507F">
        <w:rPr>
          <w:rFonts w:ascii="Times New Roman" w:hAnsi="Times New Roman" w:cs="Times New Roman"/>
          <w:sz w:val="24"/>
          <w:szCs w:val="24"/>
        </w:rPr>
        <w:t>,</w:t>
      </w:r>
      <w:r w:rsidR="0028018E" w:rsidRPr="0028018E">
        <w:rPr>
          <w:rFonts w:ascii="Times New Roman" w:hAnsi="Times New Roman" w:cs="Times New Roman"/>
          <w:sz w:val="24"/>
          <w:szCs w:val="24"/>
        </w:rPr>
        <w:t xml:space="preserve"> </w:t>
      </w:r>
      <w:r w:rsidR="0028018E" w:rsidRPr="00895E56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="0028018E" w:rsidRPr="0028018E">
        <w:rPr>
          <w:rFonts w:ascii="Times New Roman" w:hAnsi="Times New Roman" w:cs="Times New Roman"/>
          <w:sz w:val="24"/>
          <w:szCs w:val="24"/>
        </w:rPr>
        <w:t>показателей</w:t>
      </w:r>
      <w:r w:rsidR="0028018E" w:rsidRPr="00895E56">
        <w:rPr>
          <w:rFonts w:ascii="Times New Roman" w:hAnsi="Times New Roman" w:cs="Times New Roman"/>
          <w:sz w:val="24"/>
          <w:szCs w:val="24"/>
        </w:rPr>
        <w:t xml:space="preserve"> результативности</w:t>
      </w:r>
      <w:r w:rsidR="0028018E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 w:rsidR="0035507F">
        <w:rPr>
          <w:rFonts w:ascii="Times New Roman" w:hAnsi="Times New Roman" w:cs="Times New Roman"/>
          <w:sz w:val="24"/>
          <w:szCs w:val="24"/>
        </w:rPr>
        <w:t xml:space="preserve">два раза в год, </w:t>
      </w:r>
      <w:r w:rsidR="0028018E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35507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5507F">
        <w:rPr>
          <w:rFonts w:ascii="Times New Roman" w:hAnsi="Times New Roman" w:cs="Times New Roman"/>
          <w:sz w:val="24"/>
          <w:szCs w:val="24"/>
        </w:rPr>
        <w:t xml:space="preserve"> квартала и </w:t>
      </w:r>
      <w:r w:rsidR="0035507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5507F">
        <w:rPr>
          <w:rFonts w:ascii="Times New Roman" w:hAnsi="Times New Roman" w:cs="Times New Roman"/>
          <w:sz w:val="24"/>
          <w:szCs w:val="24"/>
        </w:rPr>
        <w:t xml:space="preserve"> полугодия</w:t>
      </w:r>
      <w:r w:rsidR="0028018E">
        <w:rPr>
          <w:rFonts w:ascii="Times New Roman" w:hAnsi="Times New Roman" w:cs="Times New Roman"/>
          <w:sz w:val="24"/>
          <w:szCs w:val="24"/>
        </w:rPr>
        <w:t>.</w:t>
      </w:r>
    </w:p>
    <w:p w:rsidR="008147F9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18E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28018E">
        <w:rPr>
          <w:rFonts w:ascii="Times New Roman" w:hAnsi="Times New Roman" w:cs="Times New Roman"/>
          <w:sz w:val="24"/>
          <w:szCs w:val="24"/>
        </w:rPr>
        <w:t>Приложени</w:t>
      </w:r>
      <w:r w:rsidRPr="0028018E">
        <w:rPr>
          <w:rFonts w:ascii="Times New Roman" w:hAnsi="Times New Roman" w:cs="Times New Roman"/>
          <w:sz w:val="24"/>
          <w:szCs w:val="24"/>
        </w:rPr>
        <w:t>и</w:t>
      </w:r>
      <w:r w:rsidR="008147F9" w:rsidRPr="0028018E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 определен перечень показателей результативности деятельности медицинских организаций</w:t>
      </w:r>
      <w:r w:rsidR="0028018E" w:rsidRPr="0028018E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28018E">
        <w:rPr>
          <w:rFonts w:ascii="Times New Roman" w:hAnsi="Times New Roman" w:cs="Times New Roman"/>
          <w:sz w:val="24"/>
          <w:szCs w:val="24"/>
        </w:rPr>
        <w:t>.</w:t>
      </w:r>
    </w:p>
    <w:p w:rsidR="0028018E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расчета значений критериев результативности </w:t>
      </w:r>
      <w:r w:rsidRPr="0028018E">
        <w:rPr>
          <w:rFonts w:ascii="Times New Roman" w:hAnsi="Times New Roman" w:cs="Times New Roman"/>
          <w:sz w:val="24"/>
          <w:szCs w:val="24"/>
        </w:rPr>
        <w:t>деятельности медицинских организаций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 </w:t>
      </w:r>
      <w:r w:rsidRPr="00895E56">
        <w:rPr>
          <w:rFonts w:ascii="Times New Roman" w:hAnsi="Times New Roman" w:cs="Times New Roman"/>
          <w:sz w:val="24"/>
          <w:szCs w:val="24"/>
        </w:rPr>
        <w:t>приложением №6.1 к настоящему Тарифному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18E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28018E">
        <w:rPr>
          <w:rFonts w:ascii="Times New Roman" w:hAnsi="Times New Roman" w:cs="Times New Roman"/>
          <w:sz w:val="24"/>
          <w:szCs w:val="24"/>
        </w:rPr>
        <w:t>медицинских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с указанием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групп показателей результативности, применяемых для данных медицинских организаций</w:t>
      </w:r>
      <w:r w:rsidRPr="002801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5E56">
        <w:rPr>
          <w:rFonts w:ascii="Times New Roman" w:hAnsi="Times New Roman" w:cs="Times New Roman"/>
          <w:sz w:val="24"/>
          <w:szCs w:val="24"/>
        </w:rPr>
        <w:t>приложением №6.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5E56">
        <w:rPr>
          <w:rFonts w:ascii="Times New Roman" w:hAnsi="Times New Roman" w:cs="Times New Roman"/>
          <w:sz w:val="24"/>
          <w:szCs w:val="24"/>
        </w:rPr>
        <w:t xml:space="preserve"> к настоящему Тарифному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7F9" w:rsidRPr="0028018E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18E">
        <w:rPr>
          <w:rFonts w:ascii="Times New Roman" w:hAnsi="Times New Roman" w:cs="Times New Roman"/>
          <w:sz w:val="24"/>
          <w:szCs w:val="24"/>
        </w:rPr>
        <w:t>К</w:t>
      </w:r>
      <w:r w:rsidR="008147F9" w:rsidRPr="0028018E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28018E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28018E">
        <w:rPr>
          <w:rFonts w:ascii="Times New Roman" w:hAnsi="Times New Roman" w:cs="Times New Roman"/>
          <w:sz w:val="24"/>
          <w:szCs w:val="24"/>
        </w:rPr>
        <w:t xml:space="preserve"> предусмотреть стимулирующие выплаты медицинским работникам за достижение аналогичных показателей.</w:t>
      </w:r>
      <w:proofErr w:type="gramEnd"/>
    </w:p>
    <w:p w:rsidR="000F2ED9" w:rsidRPr="008439E1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39E1">
        <w:rPr>
          <w:rFonts w:ascii="Times New Roman" w:hAnsi="Times New Roman" w:cs="Times New Roman"/>
          <w:sz w:val="24"/>
          <w:szCs w:val="24"/>
        </w:rPr>
        <w:t xml:space="preserve">С учетом фактического выполнения показателей, </w:t>
      </w:r>
      <w:proofErr w:type="gramStart"/>
      <w:r w:rsidRPr="008439E1">
        <w:rPr>
          <w:rFonts w:ascii="Times New Roman" w:hAnsi="Times New Roman" w:cs="Times New Roman"/>
          <w:sz w:val="24"/>
          <w:szCs w:val="24"/>
        </w:rPr>
        <w:t>медицинское</w:t>
      </w:r>
      <w:proofErr w:type="gramEnd"/>
      <w:r w:rsidRPr="008439E1">
        <w:rPr>
          <w:rFonts w:ascii="Times New Roman" w:hAnsi="Times New Roman" w:cs="Times New Roman"/>
          <w:sz w:val="24"/>
          <w:szCs w:val="24"/>
        </w:rPr>
        <w:t xml:space="preserve"> организации распределяются на три группы: I – </w:t>
      </w:r>
      <w:proofErr w:type="gramStart"/>
      <w:r w:rsidRPr="008439E1">
        <w:rPr>
          <w:rFonts w:ascii="Times New Roman" w:hAnsi="Times New Roman" w:cs="Times New Roman"/>
          <w:sz w:val="24"/>
          <w:szCs w:val="24"/>
        </w:rPr>
        <w:t>выполнившие</w:t>
      </w:r>
      <w:proofErr w:type="gramEnd"/>
      <w:r w:rsidRPr="008439E1">
        <w:rPr>
          <w:rFonts w:ascii="Times New Roman" w:hAnsi="Times New Roman" w:cs="Times New Roman"/>
          <w:sz w:val="24"/>
          <w:szCs w:val="24"/>
        </w:rPr>
        <w:t xml:space="preserve"> до 50 процентов показателей, II – от 50 до 70 процентов показателей, III – свыше 70 процентов показателей.</w:t>
      </w:r>
    </w:p>
    <w:p w:rsidR="00EE3E47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8439E1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39E1">
        <w:rPr>
          <w:rFonts w:ascii="Times New Roman" w:hAnsi="Times New Roman" w:cs="Times New Roman"/>
          <w:sz w:val="24"/>
          <w:szCs w:val="24"/>
        </w:rPr>
        <w:lastRenderedPageBreak/>
        <w:t xml:space="preserve">Объем средств, направляемый в медицинские организации по итогам </w:t>
      </w:r>
      <w:proofErr w:type="gramStart"/>
      <w:r w:rsidRPr="008439E1">
        <w:rPr>
          <w:rFonts w:ascii="Times New Roman" w:hAnsi="Times New Roman" w:cs="Times New Roman"/>
          <w:sz w:val="24"/>
          <w:szCs w:val="24"/>
        </w:rPr>
        <w:t>оценки достижения значений показателей результативности</w:t>
      </w:r>
      <w:proofErr w:type="gramEnd"/>
      <w:r w:rsidRPr="008439E1">
        <w:rPr>
          <w:rFonts w:ascii="Times New Roman" w:hAnsi="Times New Roman" w:cs="Times New Roman"/>
          <w:sz w:val="24"/>
          <w:szCs w:val="24"/>
        </w:rPr>
        <w:t xml:space="preserve"> деятельности, складывается из двух частей:</w:t>
      </w:r>
    </w:p>
    <w:p w:rsidR="000F2ED9" w:rsidRPr="008439E1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39E1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8439E1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39E1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8439E1" w:rsidRDefault="00716D7E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8439E1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25092B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8439E1" w:rsidRDefault="00716D7E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8439E1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8439E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8439E1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8439E1" w:rsidRDefault="00716D7E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8439E1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8439E1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8439E1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8439E1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8439E1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8439E1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8439E1">
        <w:rPr>
          <w:rFonts w:ascii="Times New Roman" w:hAnsi="Times New Roman" w:cs="Times New Roman"/>
          <w:sz w:val="24"/>
          <w:szCs w:val="24"/>
        </w:rPr>
        <w:t xml:space="preserve">  </w:t>
      </w:r>
      <w:r w:rsidRPr="008439E1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Pr="008439E1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8439E1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8439E1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39E1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8439E1">
        <w:rPr>
          <w:rFonts w:ascii="Times New Roman" w:hAnsi="Times New Roman" w:cs="Times New Roman"/>
          <w:sz w:val="24"/>
          <w:szCs w:val="24"/>
        </w:rPr>
        <w:t>уется</w:t>
      </w:r>
      <w:r w:rsidRPr="008439E1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8439E1">
        <w:rPr>
          <w:rFonts w:ascii="Times New Roman" w:hAnsi="Times New Roman" w:cs="Times New Roman"/>
          <w:sz w:val="24"/>
          <w:szCs w:val="24"/>
        </w:rPr>
        <w:t>яя</w:t>
      </w:r>
      <w:r w:rsidRPr="008439E1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BC5AE8" w:rsidRPr="008439E1">
        <w:rPr>
          <w:rFonts w:ascii="Times New Roman" w:hAnsi="Times New Roman" w:cs="Times New Roman"/>
          <w:sz w:val="24"/>
          <w:szCs w:val="24"/>
        </w:rPr>
        <w:t xml:space="preserve">за </w:t>
      </w:r>
      <w:r w:rsidR="0035507F" w:rsidRPr="008439E1">
        <w:rPr>
          <w:rFonts w:ascii="Times New Roman" w:hAnsi="Times New Roman" w:cs="Times New Roman"/>
          <w:sz w:val="24"/>
          <w:szCs w:val="24"/>
        </w:rPr>
        <w:t xml:space="preserve">II </w:t>
      </w:r>
      <w:r w:rsidR="0035507F">
        <w:rPr>
          <w:rFonts w:ascii="Times New Roman" w:hAnsi="Times New Roman" w:cs="Times New Roman"/>
          <w:sz w:val="24"/>
          <w:szCs w:val="24"/>
        </w:rPr>
        <w:t xml:space="preserve">квартал </w:t>
      </w:r>
      <w:r w:rsidRPr="008439E1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8439E1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8439E1" w:rsidRDefault="00716D7E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мес3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="000F2ED9" w:rsidRPr="008439E1">
        <w:rPr>
          <w:rFonts w:ascii="Times New Roman" w:hAnsi="Times New Roman" w:cs="Times New Roman"/>
          <w:sz w:val="32"/>
          <w:szCs w:val="32"/>
        </w:rPr>
        <w:t>,</w:t>
      </w:r>
      <w:r w:rsidR="0070356B" w:rsidRPr="008439E1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8439E1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8439E1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8439E1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9E1">
        <w:rPr>
          <w:rFonts w:ascii="Times New Roman" w:hAnsi="Times New Roman" w:cs="Times New Roman"/>
          <w:sz w:val="24"/>
          <w:szCs w:val="24"/>
        </w:rPr>
        <w:t>Ч</w:t>
      </w:r>
      <w:r w:rsidR="000F2ED9" w:rsidRPr="008439E1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8439E1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35507F">
        <w:rPr>
          <w:rFonts w:ascii="Times New Roman" w:hAnsi="Times New Roman" w:cs="Times New Roman"/>
          <w:sz w:val="24"/>
          <w:szCs w:val="24"/>
        </w:rPr>
        <w:t>я</w:t>
      </w:r>
      <w:r w:rsidR="000F2ED9" w:rsidRPr="008439E1">
        <w:rPr>
          <w:rFonts w:ascii="Times New Roman" w:hAnsi="Times New Roman" w:cs="Times New Roman"/>
          <w:sz w:val="24"/>
          <w:szCs w:val="24"/>
        </w:rPr>
        <w:t>я численность прикрепленного населения к i-той</w:t>
      </w:r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8439E1">
        <w:rPr>
          <w:rFonts w:ascii="Times New Roman" w:hAnsi="Times New Roman" w:cs="Times New Roman"/>
          <w:sz w:val="24"/>
          <w:szCs w:val="24"/>
        </w:rPr>
        <w:t xml:space="preserve">медицинской организации в j-м </w:t>
      </w:r>
      <w:r w:rsidR="0035507F">
        <w:rPr>
          <w:rFonts w:ascii="Times New Roman" w:hAnsi="Times New Roman" w:cs="Times New Roman"/>
          <w:sz w:val="24"/>
          <w:szCs w:val="24"/>
        </w:rPr>
        <w:t>периоде</w:t>
      </w:r>
      <w:r w:rsidR="000F2ED9" w:rsidRPr="008439E1">
        <w:rPr>
          <w:rFonts w:ascii="Times New Roman" w:hAnsi="Times New Roman" w:cs="Times New Roman"/>
          <w:sz w:val="24"/>
          <w:szCs w:val="24"/>
        </w:rPr>
        <w:t>, человек;</w:t>
      </w:r>
    </w:p>
    <w:p w:rsidR="000F2ED9" w:rsidRPr="008439E1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9E1">
        <w:rPr>
          <w:rFonts w:ascii="Times New Roman" w:hAnsi="Times New Roman" w:cs="Times New Roman"/>
          <w:sz w:val="24"/>
          <w:szCs w:val="24"/>
        </w:rPr>
        <w:t>Ч</w:t>
      </w:r>
      <w:r w:rsidRPr="008439E1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8439E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39E1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Pr="008439E1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8439E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9E1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Pr="008439E1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8439E1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9E1">
        <w:rPr>
          <w:rFonts w:ascii="Times New Roman" w:hAnsi="Times New Roman" w:cs="Times New Roman"/>
          <w:sz w:val="24"/>
          <w:szCs w:val="24"/>
        </w:rPr>
        <w:t>Ч</w:t>
      </w:r>
      <w:r w:rsidRPr="008439E1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8439E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439E1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Pr="008439E1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Pr="008439E1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8439E1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8439E1">
        <w:rPr>
          <w:rFonts w:ascii="Times New Roman" w:hAnsi="Times New Roman" w:cs="Times New Roman"/>
          <w:sz w:val="24"/>
          <w:szCs w:val="24"/>
        </w:rPr>
        <w:t>, человек;</w:t>
      </w:r>
    </w:p>
    <w:p w:rsidR="000F2ED9" w:rsidRPr="008439E1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9E1">
        <w:rPr>
          <w:rFonts w:ascii="Times New Roman" w:hAnsi="Times New Roman" w:cs="Times New Roman"/>
          <w:sz w:val="24"/>
          <w:szCs w:val="24"/>
        </w:rPr>
        <w:t>Ч</w:t>
      </w:r>
      <w:r w:rsidRPr="008439E1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35507F">
        <w:rPr>
          <w:rFonts w:ascii="Times New Roman" w:hAnsi="Times New Roman" w:cs="Times New Roman"/>
          <w:sz w:val="18"/>
          <w:szCs w:val="18"/>
        </w:rPr>
        <w:t>3</w:t>
      </w:r>
      <w:r w:rsidRPr="008439E1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Pr="008439E1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35507F">
        <w:rPr>
          <w:rFonts w:ascii="Times New Roman" w:hAnsi="Times New Roman" w:cs="Times New Roman"/>
          <w:sz w:val="24"/>
          <w:szCs w:val="24"/>
        </w:rPr>
        <w:t>третье</w:t>
      </w:r>
      <w:r w:rsidR="008D4BC4" w:rsidRPr="008439E1">
        <w:rPr>
          <w:rFonts w:ascii="Times New Roman" w:hAnsi="Times New Roman" w:cs="Times New Roman"/>
          <w:sz w:val="24"/>
          <w:szCs w:val="24"/>
        </w:rPr>
        <w:t>го</w:t>
      </w:r>
      <w:r w:rsidRPr="008439E1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8439E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8439E1">
        <w:rPr>
          <w:rFonts w:ascii="Times New Roman" w:hAnsi="Times New Roman" w:cs="Times New Roman"/>
          <w:sz w:val="24"/>
          <w:szCs w:val="24"/>
        </w:rPr>
        <w:t xml:space="preserve"> </w:t>
      </w:r>
      <w:r w:rsidR="0035507F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8439E1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35507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39E1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8439E1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8439E1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8439E1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35507F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4C4A" w:rsidRPr="00FB4C4A" w:rsidRDefault="00716D7E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FB4C4A" w:rsidRPr="0025092B">
        <w:rPr>
          <w:rFonts w:ascii="Times New Roman" w:hAnsi="Times New Roman" w:cs="Times New Roman"/>
          <w:sz w:val="28"/>
          <w:szCs w:val="28"/>
        </w:rPr>
        <w:t>,гд</w:t>
      </w:r>
      <w:r w:rsidR="00FB4C4A" w:rsidRPr="00FB4C4A">
        <w:rPr>
          <w:rFonts w:ascii="Times New Roman" w:hAnsi="Times New Roman" w:cs="Times New Roman"/>
          <w:sz w:val="24"/>
          <w:szCs w:val="24"/>
        </w:rPr>
        <w:t>е</w:t>
      </w:r>
      <w:r w:rsidR="00FB4C4A">
        <w:rPr>
          <w:rFonts w:ascii="Times New Roman" w:hAnsi="Times New Roman" w:cs="Times New Roman"/>
          <w:sz w:val="24"/>
          <w:szCs w:val="24"/>
        </w:rPr>
        <w:t>:</w:t>
      </w:r>
    </w:p>
    <w:p w:rsidR="008439E1" w:rsidRPr="00FB4C4A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FB4C4A" w:rsidRDefault="00716D7E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FB4C4A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FB4C4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B4C4A">
        <w:rPr>
          <w:rFonts w:ascii="Times New Roman" w:hAnsi="Times New Roman" w:cs="Times New Roman"/>
          <w:sz w:val="24"/>
          <w:szCs w:val="24"/>
        </w:rPr>
        <w:t>к i-той медицинской организации II и III групп.</w:t>
      </w:r>
    </w:p>
    <w:p w:rsidR="000F2ED9" w:rsidRPr="00FB4C4A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FB4C4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C4A">
        <w:rPr>
          <w:rFonts w:ascii="Times New Roman" w:hAnsi="Times New Roman" w:cs="Times New Roman"/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соответствующей период.</w:t>
      </w:r>
      <w:proofErr w:type="gramEnd"/>
    </w:p>
    <w:p w:rsidR="00EE3E47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4C4A">
        <w:rPr>
          <w:rFonts w:ascii="Times New Roman" w:hAnsi="Times New Roman" w:cs="Times New Roman"/>
          <w:sz w:val="24"/>
          <w:szCs w:val="24"/>
        </w:rPr>
        <w:lastRenderedPageBreak/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Default="00716D7E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B4C4A">
        <w:rPr>
          <w:rFonts w:ascii="Times New Roman" w:hAnsi="Times New Roman" w:cs="Times New Roman"/>
          <w:sz w:val="24"/>
          <w:szCs w:val="24"/>
        </w:rPr>
        <w:t>,</w:t>
      </w:r>
      <w:r w:rsidR="00FB4C4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B4C4A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DB61DF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FB4C4A" w:rsidRDefault="00716D7E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FB4C4A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FB4C4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B4C4A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FB4C4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B4C4A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FB4C4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FB4C4A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FB4C4A" w:rsidRDefault="00716D7E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FB4C4A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FB4C4A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FB4C4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B4C4A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FB4C4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FB4C4A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0F2ED9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811613">
        <w:rPr>
          <w:rFonts w:ascii="Times New Roman" w:hAnsi="Times New Roman" w:cs="Times New Roman"/>
          <w:sz w:val="28"/>
          <w:szCs w:val="28"/>
        </w:rPr>
        <w:t xml:space="preserve">Σ </w:t>
      </w:r>
      <w:r w:rsidRPr="00FB4C4A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FB4C4A">
        <w:rPr>
          <w:rFonts w:ascii="Times New Roman" w:hAnsi="Times New Roman" w:cs="Times New Roman"/>
          <w:sz w:val="24"/>
          <w:szCs w:val="24"/>
        </w:rPr>
        <w:t xml:space="preserve"> </w:t>
      </w:r>
      <w:r w:rsidRPr="00FB4C4A">
        <w:rPr>
          <w:rFonts w:ascii="Times New Roman" w:hAnsi="Times New Roman" w:cs="Times New Roman"/>
          <w:sz w:val="24"/>
          <w:szCs w:val="24"/>
        </w:rPr>
        <w:t xml:space="preserve">медицинскими организациями </w:t>
      </w:r>
      <w:r w:rsidRPr="000F2ED9">
        <w:rPr>
          <w:rFonts w:ascii="Times New Roman" w:hAnsi="Times New Roman" w:cs="Times New Roman"/>
          <w:sz w:val="24"/>
          <w:szCs w:val="24"/>
        </w:rPr>
        <w:t>III группы.</w:t>
      </w:r>
    </w:p>
    <w:p w:rsidR="008D4BC4" w:rsidRPr="00DB61DF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374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813374">
        <w:rPr>
          <w:rFonts w:ascii="Times New Roman" w:hAnsi="Times New Roman" w:cs="Times New Roman"/>
          <w:sz w:val="24"/>
          <w:szCs w:val="24"/>
        </w:rPr>
        <w:t xml:space="preserve"> </w:t>
      </w:r>
      <w:r w:rsidRPr="00813374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81337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813374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813374">
        <w:rPr>
          <w:rFonts w:ascii="Times New Roman" w:hAnsi="Times New Roman" w:cs="Times New Roman"/>
          <w:sz w:val="24"/>
          <w:szCs w:val="24"/>
        </w:rPr>
        <w:t xml:space="preserve"> </w:t>
      </w:r>
      <w:r w:rsidRPr="00813374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813374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813374">
        <w:rPr>
          <w:rFonts w:ascii="Times New Roman" w:hAnsi="Times New Roman" w:cs="Times New Roman"/>
          <w:sz w:val="24"/>
          <w:szCs w:val="24"/>
        </w:rPr>
        <w:t xml:space="preserve"> </w:t>
      </w:r>
      <w:r w:rsidRPr="00813374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35507F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13374" w:rsidRPr="0035507F" w:rsidRDefault="00716D7E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813374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35507F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EB7811" w:rsidRDefault="00716D7E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EB7811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EB7811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EB7811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EB7811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35507F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2ED9" w:rsidRPr="008147F9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47F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8147F9">
        <w:rPr>
          <w:rFonts w:ascii="Times New Roman" w:hAnsi="Times New Roman" w:cs="Times New Roman"/>
          <w:sz w:val="24"/>
          <w:szCs w:val="24"/>
        </w:rPr>
        <w:t>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8147F9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8147F9">
        <w:rPr>
          <w:rFonts w:ascii="Times New Roman" w:hAnsi="Times New Roman" w:cs="Times New Roman"/>
          <w:sz w:val="24"/>
          <w:szCs w:val="24"/>
        </w:rPr>
        <w:t xml:space="preserve"> период определяется</w:t>
      </w:r>
      <w:proofErr w:type="gramEnd"/>
      <w:r w:rsidRPr="008147F9">
        <w:rPr>
          <w:rFonts w:ascii="Times New Roman" w:hAnsi="Times New Roman" w:cs="Times New Roman"/>
          <w:sz w:val="24"/>
          <w:szCs w:val="24"/>
        </w:rPr>
        <w:t xml:space="preserve"> путем суммирования 1 и 2 частей, а для медицинских организаций I группы за j-</w:t>
      </w:r>
      <w:proofErr w:type="spellStart"/>
      <w:r w:rsidRPr="008147F9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8147F9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8147F9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47F9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8147F9">
        <w:rPr>
          <w:rFonts w:ascii="Times New Roman" w:hAnsi="Times New Roman" w:cs="Times New Roman"/>
          <w:sz w:val="24"/>
          <w:szCs w:val="24"/>
        </w:rPr>
        <w:t>ся</w:t>
      </w:r>
      <w:r w:rsidRPr="008147F9">
        <w:rPr>
          <w:rFonts w:ascii="Times New Roman" w:hAnsi="Times New Roman" w:cs="Times New Roman"/>
          <w:sz w:val="24"/>
          <w:szCs w:val="24"/>
        </w:rPr>
        <w:t xml:space="preserve">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  <w:proofErr w:type="gramEnd"/>
    </w:p>
    <w:p w:rsidR="000F2ED9" w:rsidRPr="008147F9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47F9">
        <w:rPr>
          <w:rFonts w:ascii="Times New Roman" w:hAnsi="Times New Roman" w:cs="Times New Roman"/>
          <w:sz w:val="24"/>
          <w:szCs w:val="24"/>
        </w:rPr>
        <w:t>При условии выполнения медицинской организацией менее 90 процентов указанного объема медицинской помощи, Комиссия примен</w:t>
      </w:r>
      <w:r w:rsidR="00EE3E47">
        <w:rPr>
          <w:rFonts w:ascii="Times New Roman" w:hAnsi="Times New Roman" w:cs="Times New Roman"/>
          <w:sz w:val="24"/>
          <w:szCs w:val="24"/>
        </w:rPr>
        <w:t>и</w:t>
      </w:r>
      <w:r w:rsidRPr="008147F9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в зависимости от процента выполнения объемов медицинской помощи. </w:t>
      </w:r>
    </w:p>
    <w:p w:rsidR="000F2ED9" w:rsidRPr="000F2ED9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47F9">
        <w:rPr>
          <w:rFonts w:ascii="Times New Roman" w:hAnsi="Times New Roman" w:cs="Times New Roman"/>
          <w:sz w:val="24"/>
          <w:szCs w:val="24"/>
        </w:rPr>
        <w:t xml:space="preserve">В условиях распространения новой коронавирусной инфекции (COVID-19) методика расчёта показателя </w:t>
      </w:r>
      <w:r w:rsidR="008D4BC4" w:rsidRPr="008147F9">
        <w:rPr>
          <w:rFonts w:ascii="Times New Roman" w:hAnsi="Times New Roman" w:cs="Times New Roman"/>
          <w:sz w:val="24"/>
          <w:szCs w:val="24"/>
        </w:rPr>
        <w:t>подлежит</w:t>
      </w:r>
      <w:r w:rsidRPr="008147F9">
        <w:rPr>
          <w:rFonts w:ascii="Times New Roman" w:hAnsi="Times New Roman" w:cs="Times New Roman"/>
          <w:sz w:val="24"/>
          <w:szCs w:val="24"/>
        </w:rPr>
        <w:t xml:space="preserve"> корректиров</w:t>
      </w:r>
      <w:r w:rsidR="008D4BC4" w:rsidRPr="008147F9">
        <w:rPr>
          <w:rFonts w:ascii="Times New Roman" w:hAnsi="Times New Roman" w:cs="Times New Roman"/>
          <w:sz w:val="24"/>
          <w:szCs w:val="24"/>
        </w:rPr>
        <w:t>ке</w:t>
      </w:r>
      <w:r w:rsidRPr="008147F9">
        <w:rPr>
          <w:rFonts w:ascii="Times New Roman" w:hAnsi="Times New Roman" w:cs="Times New Roman"/>
          <w:sz w:val="24"/>
          <w:szCs w:val="24"/>
        </w:rPr>
        <w:t xml:space="preserve">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расчетный период путем перерасчета к значению за период.</w:t>
      </w:r>
    </w:p>
    <w:sectPr w:rsidR="000F2ED9" w:rsidRPr="000F2ED9" w:rsidSect="00AF6AED">
      <w:pgSz w:w="11906" w:h="16838"/>
      <w:pgMar w:top="1389" w:right="851" w:bottom="138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F2ED9"/>
    <w:rsid w:val="0025092B"/>
    <w:rsid w:val="0028018E"/>
    <w:rsid w:val="002E380B"/>
    <w:rsid w:val="0035507F"/>
    <w:rsid w:val="003A71CC"/>
    <w:rsid w:val="004B2B51"/>
    <w:rsid w:val="00541C91"/>
    <w:rsid w:val="005C1E7A"/>
    <w:rsid w:val="006539F7"/>
    <w:rsid w:val="0070356B"/>
    <w:rsid w:val="00716D7E"/>
    <w:rsid w:val="00811613"/>
    <w:rsid w:val="00813374"/>
    <w:rsid w:val="008147F9"/>
    <w:rsid w:val="008439E1"/>
    <w:rsid w:val="00847E70"/>
    <w:rsid w:val="00884CCA"/>
    <w:rsid w:val="00895E56"/>
    <w:rsid w:val="008B3723"/>
    <w:rsid w:val="008D4BC4"/>
    <w:rsid w:val="009817D6"/>
    <w:rsid w:val="00AC5B0E"/>
    <w:rsid w:val="00AF6AED"/>
    <w:rsid w:val="00BC5AE8"/>
    <w:rsid w:val="00DB61DF"/>
    <w:rsid w:val="00DC3B22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29</cp:revision>
  <cp:lastPrinted>2022-03-10T11:22:00Z</cp:lastPrinted>
  <dcterms:created xsi:type="dcterms:W3CDTF">2022-01-25T11:37:00Z</dcterms:created>
  <dcterms:modified xsi:type="dcterms:W3CDTF">2022-03-11T12:11:00Z</dcterms:modified>
</cp:coreProperties>
</file>